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895871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895871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89587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895871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895871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895871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895871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895871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895871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895871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895871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895871">
        <w:rPr>
          <w:rFonts w:ascii="Sylfaen" w:hAnsi="Sylfaen"/>
          <w:b/>
          <w:sz w:val="24"/>
          <w:szCs w:val="24"/>
          <w:lang w:val="ka-GE"/>
        </w:rPr>
        <w:t>20......</w:t>
      </w:r>
      <w:r w:rsidRPr="00895871">
        <w:rPr>
          <w:rFonts w:ascii="Sylfaen" w:hAnsi="Sylfaen"/>
          <w:b/>
          <w:sz w:val="24"/>
          <w:szCs w:val="24"/>
        </w:rPr>
        <w:t xml:space="preserve"> </w:t>
      </w:r>
      <w:r w:rsidRPr="00895871">
        <w:rPr>
          <w:rFonts w:ascii="Sylfaen" w:hAnsi="Sylfaen"/>
          <w:b/>
          <w:sz w:val="24"/>
          <w:szCs w:val="24"/>
          <w:lang w:val="ka-GE"/>
        </w:rPr>
        <w:t>წლის</w:t>
      </w:r>
      <w:r w:rsidRPr="00895871">
        <w:rPr>
          <w:rFonts w:ascii="Sylfaen" w:hAnsi="Sylfaen"/>
          <w:b/>
          <w:sz w:val="24"/>
          <w:szCs w:val="24"/>
        </w:rPr>
        <w:t xml:space="preserve"> </w:t>
      </w:r>
      <w:r w:rsidRPr="00895871">
        <w:rPr>
          <w:rFonts w:ascii="Sylfaen" w:hAnsi="Sylfaen"/>
          <w:b/>
          <w:sz w:val="24"/>
          <w:szCs w:val="24"/>
          <w:lang w:val="ka-GE"/>
        </w:rPr>
        <w:t>„</w:t>
      </w:r>
      <w:r w:rsidRPr="00895871">
        <w:rPr>
          <w:rFonts w:ascii="Sylfaen" w:hAnsi="Sylfaen"/>
          <w:b/>
          <w:sz w:val="24"/>
          <w:szCs w:val="24"/>
        </w:rPr>
        <w:t xml:space="preserve"> </w:t>
      </w:r>
      <w:r w:rsidRPr="00895871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895871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895871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895871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895871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895871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895871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895871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5D5CDB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პოლიტიკის სამმართველო</w:t>
            </w:r>
          </w:p>
        </w:tc>
      </w:tr>
      <w:tr w:rsidR="008B4641" w:rsidRPr="00895871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895871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3570D0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3570D0"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3570D0" w:rsidRPr="00895871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D049E2" w:rsidRPr="00D049E2" w:rsidRDefault="00D049E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D049E2" w:rsidRPr="00D049E2" w:rsidRDefault="00D049E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C369D7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3570D0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უფროსს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5C32E9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</w:rPr>
              <w:t>-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5C32E9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</w:rPr>
              <w:t>-</w:t>
            </w:r>
          </w:p>
        </w:tc>
      </w:tr>
      <w:tr w:rsidR="008B4641" w:rsidRPr="00895871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5871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FB04ED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eastAsia="Arial Unicode MS" w:hAnsi="Sylfaen" w:cs="Arial Unicode MS"/>
                <w:sz w:val="24"/>
                <w:szCs w:val="24"/>
                <w:u w:color="000000"/>
                <w:bdr w:val="nil"/>
                <w:lang w:val="ka-GE"/>
              </w:rPr>
              <w:t>-</w:t>
            </w:r>
          </w:p>
        </w:tc>
      </w:tr>
      <w:tr w:rsidR="008B4641" w:rsidRPr="00895871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  <w:lang w:val="ka-GE"/>
              </w:rPr>
              <w:t>09:30-18:30</w:t>
            </w:r>
          </w:p>
          <w:p w:rsidR="008B4641" w:rsidRPr="00895871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895871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895871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437DE1" w:rsidRDefault="00437DE1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1000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ლარი</w:t>
            </w:r>
            <w:bookmarkStart w:id="1" w:name="_GoBack"/>
            <w:bookmarkEnd w:id="1"/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5D5CDB" w:rsidP="005D5CDB">
            <w:pPr>
              <w:ind w:right="617"/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სფეროში სახელმწიფო პოლიტიკის განხორციელების სტრატეგიული გეგმებისა და მექანიზმების შემუშავება</w:t>
            </w:r>
          </w:p>
        </w:tc>
      </w:tr>
      <w:tr w:rsidR="008B4641" w:rsidRPr="00895871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895871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8B4641" w:rsidRPr="00895871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895871" w:rsidRDefault="00D17C78" w:rsidP="0016142B">
            <w:pPr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უსაფრთხო სისხლითა და სისხლის პროდუქტებით საქართველოს მოსახლეობის უზრუნველყოფის    სამოქმედო გეგმის შემუშავება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E1292D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895871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895871" w:rsidRDefault="00D17C78" w:rsidP="00D17C78">
            <w:pPr>
              <w:ind w:right="617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საქართველოში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პირველადი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და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სოფლის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ჯანდაცვის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კონცეპციისა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და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სამოქმედო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გეგმის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>მომზადება</w:t>
            </w:r>
            <w:r w:rsidRPr="00895871">
              <w:rPr>
                <w:rFonts w:ascii="Sylfaen" w:eastAsiaTheme="minorHAnsi" w:hAnsi="Sylfaen"/>
                <w:sz w:val="24"/>
                <w:szCs w:val="24"/>
                <w:lang w:val="ka-GE"/>
              </w:rPr>
              <w:t xml:space="preserve"> 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E1292D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895871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000244" w:rsidRDefault="00D17C78" w:rsidP="00000244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eastAsiaTheme="minorHAnsi" w:hAnsi="Sylfaen" w:cs="Sylfaen"/>
                <w:sz w:val="24"/>
                <w:szCs w:val="24"/>
              </w:rPr>
              <w:t>კლინიკური პრაქტიკის ეროვნული რეკომენდაციების (გაიდლაინების) და დაავადებათა მართვის სახელმწიფო სტან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</w:rPr>
              <w:softHyphen/>
              <w:t>დარ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</w:rPr>
              <w:softHyphen/>
              <w:t>ტების (პროტოკოლების) შემუშავება</w:t>
            </w:r>
            <w:r w:rsidR="00000244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eastAsiaTheme="minorHAnsi" w:hAnsi="Sylfaen" w:cs="Sylfaen"/>
                <w:sz w:val="24"/>
                <w:szCs w:val="24"/>
              </w:rPr>
              <w:t xml:space="preserve">და </w:t>
            </w:r>
            <w:r w:rsidR="00000244">
              <w:rPr>
                <w:rFonts w:ascii="Sylfaen" w:eastAsiaTheme="minorHAnsi" w:hAnsi="Sylfaen" w:cs="Sylfaen"/>
                <w:sz w:val="24"/>
                <w:szCs w:val="24"/>
                <w:lang w:val="ka-GE"/>
              </w:rPr>
              <w:t xml:space="preserve">შეფასება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E1292D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5C32E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89587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იურიდიული დეპარტამენტი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D17C78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ეკონომიკური დეპარტამენტი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5C32E9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სოციალური დაცვის დეპარტამენტი</w:t>
            </w:r>
          </w:p>
        </w:tc>
      </w:tr>
      <w:tr w:rsidR="00D17C78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7C78" w:rsidRPr="00895871" w:rsidRDefault="00D17C78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ადმინისტრაციული დეპარტამენტი</w:t>
            </w:r>
          </w:p>
        </w:tc>
      </w:tr>
      <w:tr w:rsidR="00D17C78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17C78" w:rsidRPr="00895871" w:rsidRDefault="00D17C78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სოციალური მომსახურების სააგენტო</w:t>
            </w:r>
          </w:p>
        </w:tc>
      </w:tr>
      <w:tr w:rsidR="005C32E9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895871" w:rsidRDefault="005C32E9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სამედიცინო საქმიანობის სახელმწიფო რეგულირების სააგენტო</w:t>
            </w:r>
          </w:p>
        </w:tc>
      </w:tr>
      <w:tr w:rsidR="005C32E9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895871" w:rsidRDefault="005C32E9" w:rsidP="005C32E9">
            <w:pPr>
              <w:pStyle w:val="BodyA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ლ. საყვარელიძის სახ.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5C32E9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C32E9" w:rsidRPr="00895871" w:rsidRDefault="00D17C78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სამედიცინო დარგობრივი საზოგადოებები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8B4641" w:rsidRPr="00895871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5871" w:rsidRDefault="00D17C78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გაწეული სამუშაოების შესახებ ანგარიშგება - კვარტალური  და წლიური</w:t>
            </w:r>
          </w:p>
        </w:tc>
      </w:tr>
    </w:tbl>
    <w:p w:rsidR="005D776B" w:rsidRPr="00895871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74698E" w:rsidRPr="00895871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895871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895871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895871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5871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895871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5871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89587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5871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8958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895871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5871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89587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895871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89587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895871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5871" w:rsidRDefault="005D776B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5871" w:rsidRDefault="005D776B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313DF" w:rsidRPr="00895871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5871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895871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895871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5080E" w:rsidRDefault="004B2428" w:rsidP="006B3CFA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>უმაღლესი სამედიცინო განათლება</w:t>
            </w:r>
            <w:r w:rsidR="0075350D">
              <w:rPr>
                <w:rFonts w:ascii="Sylfaen" w:hAnsi="Sylfaen"/>
                <w:lang w:val="ka-GE"/>
              </w:rPr>
              <w:t xml:space="preserve"> </w:t>
            </w:r>
            <w:r w:rsidR="006B3CFA">
              <w:rPr>
                <w:rFonts w:ascii="Sylfaen" w:hAnsi="Sylfaen"/>
                <w:lang w:val="ka-GE"/>
              </w:rPr>
              <w:t xml:space="preserve">, </w:t>
            </w:r>
            <w:r w:rsidR="0075350D">
              <w:rPr>
                <w:rFonts w:ascii="Sylfaen" w:hAnsi="Sylfaen"/>
                <w:lang w:val="ka-GE"/>
              </w:rPr>
              <w:t xml:space="preserve">მედიცინის მეცნიერებათა დოქტორის ხარისხი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B2428" w:rsidRPr="00895871" w:rsidRDefault="004B2428" w:rsidP="004B2428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16637C" w:rsidRPr="00FB37D1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</w:t>
            </w:r>
            <w:r w:rsidR="0016637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განათლება </w:t>
            </w:r>
            <w:r w:rsidR="0016637C" w:rsidRPr="00F61C25">
              <w:rPr>
                <w:rFonts w:ascii="Sylfaen" w:hAnsi="Sylfaen" w:cs="Sylfaen"/>
                <w:lang w:val="ka-GE"/>
              </w:rPr>
              <w:t>სამედიცინო ან საზოგადოებრივი ჯანდაცვის</w:t>
            </w:r>
            <w:r w:rsidR="0016637C">
              <w:rPr>
                <w:rFonts w:ascii="Sylfaen" w:hAnsi="Sylfaen" w:cs="Sylfaen"/>
                <w:lang w:val="ka-GE"/>
              </w:rPr>
              <w:t xml:space="preserve"> განხრით</w:t>
            </w:r>
          </w:p>
        </w:tc>
      </w:tr>
      <w:tr w:rsidR="00B313DF" w:rsidRPr="00895871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895871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4B24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თრეინინგები ჯანდაცვის </w:t>
            </w:r>
            <w:r w:rsidR="007535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სისტემის და სერვისების </w:t>
            </w:r>
            <w:r w:rsidR="004B2428">
              <w:rPr>
                <w:rFonts w:ascii="Sylfaen" w:hAnsi="Sylfaen" w:cs="Sylfaen"/>
                <w:sz w:val="24"/>
                <w:szCs w:val="24"/>
                <w:lang w:val="ka-GE"/>
              </w:rPr>
              <w:t>მენეჯმენტში,</w:t>
            </w:r>
            <w:r w:rsidR="006B3CF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4B242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კლინიკური პრაქტიკის გაიდლაინების შემუშავები</w:t>
            </w:r>
            <w:r w:rsidR="007535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 და შეფასების მეთოდოლოგიებში </w:t>
            </w:r>
          </w:p>
          <w:p w:rsidR="00B313DF" w:rsidRPr="00895871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B2428" w:rsidRPr="00895871" w:rsidRDefault="00B313DF" w:rsidP="004B242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დამატებითი ლიცენზიები, </w:t>
            </w:r>
          </w:p>
          <w:p w:rsidR="0016637C" w:rsidRDefault="0016637C" w:rsidP="0016637C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ჯანმრთელობის დაცვასთან დაკავშირებული ევროკავშირის კონვენციები და კანონმდებლობა;</w:t>
            </w:r>
          </w:p>
          <w:p w:rsidR="00B313DF" w:rsidRPr="00895871" w:rsidRDefault="0016637C" w:rsidP="0016637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სტრატეგიული დაგეგმვა; ჯანდაცვის პოლიტიკის ციკლის შემუშავება; კლინიკური პრაქტიკის გაიდლაინების შემუშავების და შეფასების მეთოდოლოგია</w:t>
            </w:r>
          </w:p>
        </w:tc>
      </w:tr>
      <w:tr w:rsidR="007275E6" w:rsidRPr="00895871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5871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895871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5871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5871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89587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895871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5871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5871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22384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FB37D1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ვის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22384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FB37D1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ვის შესახებ“ საქართველოს კანონი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22384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FB37D1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დაცვის შესახებ“ საქართველოს კანონი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22384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FB37D1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დაცვის შესახებ“ საქართველოს კანონი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22384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FB37D1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22384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FB37D1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 შესახებ“ საქართველოს კანონი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tbl>
            <w:tblPr>
              <w:tblpPr w:leftFromText="180" w:rightFromText="180" w:vertAnchor="text" w:tblpY="1"/>
              <w:tblOverlap w:val="never"/>
              <w:tblW w:w="102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65"/>
            </w:tblGrid>
            <w:tr w:rsidR="0016637C" w:rsidRPr="00FB37D1" w:rsidTr="00636553">
              <w:trPr>
                <w:trHeight w:val="335"/>
              </w:trPr>
              <w:tc>
                <w:tcPr>
                  <w:tcW w:w="5238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:rsidR="0016637C" w:rsidRPr="007F2B5C" w:rsidRDefault="0016637C" w:rsidP="0016637C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line="20" w:lineRule="atLeast"/>
                    <w:jc w:val="both"/>
                    <w:rPr>
                      <w:rFonts w:ascii="Sylfaen" w:hAnsi="Sylfaen" w:cs="Sylfaen"/>
                      <w:bCs/>
                      <w:sz w:val="24"/>
                      <w:szCs w:val="24"/>
                    </w:rPr>
                  </w:pPr>
                  <w:r w:rsidRPr="007F2B5C">
                    <w:rPr>
                      <w:rFonts w:ascii="Sylfaen" w:hAnsi="Sylfaen" w:cs="Sylfaen"/>
                      <w:bCs/>
                      <w:sz w:val="24"/>
                      <w:szCs w:val="24"/>
                    </w:rPr>
                    <w:t>საქართველოს მთავრობისდადგენილება №74</w:t>
                  </w:r>
                </w:p>
                <w:p w:rsidR="0016637C" w:rsidRPr="007F2B5C" w:rsidRDefault="0016637C" w:rsidP="0016637C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line="20" w:lineRule="atLeast"/>
                    <w:jc w:val="both"/>
                    <w:rPr>
                      <w:rFonts w:ascii="Sylfaen" w:hAnsi="Sylfaen" w:cs="Sylfaen"/>
                      <w:bCs/>
                      <w:sz w:val="24"/>
                      <w:szCs w:val="24"/>
                    </w:rPr>
                  </w:pPr>
                  <w:r w:rsidRPr="007F2B5C">
                    <w:rPr>
                      <w:rFonts w:ascii="Sylfaen" w:hAnsi="Sylfaen" w:cs="Sylfaen"/>
                      <w:bCs/>
                      <w:sz w:val="24"/>
                      <w:szCs w:val="24"/>
                    </w:rPr>
                    <w:t>ტექნიკური რეგლამენტი - სისხლის გადასხმის დაწესებულებების ფუნქციონირებისათვის სავალდებულო ნორმატივების დამტკიცების შესახებ</w:t>
                  </w:r>
                </w:p>
                <w:p w:rsidR="0016637C" w:rsidRPr="007F2B5C" w:rsidRDefault="0016637C" w:rsidP="0016637C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line="20" w:lineRule="atLeast"/>
                    <w:jc w:val="both"/>
                    <w:rPr>
                      <w:rFonts w:ascii="Sylfaen" w:hAnsi="Sylfaen" w:cs="Sylfaen"/>
                      <w:bCs/>
                      <w:sz w:val="24"/>
                      <w:szCs w:val="24"/>
                    </w:rPr>
                  </w:pPr>
                </w:p>
                <w:p w:rsidR="0016637C" w:rsidRPr="00FB37D1" w:rsidRDefault="0016637C" w:rsidP="0016637C">
                  <w:pPr>
                    <w:tabs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</w:tabs>
                    <w:spacing w:line="20" w:lineRule="atLeast"/>
                    <w:jc w:val="both"/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</w:pPr>
                </w:p>
              </w:tc>
            </w:tr>
          </w:tbl>
          <w:p w:rsidR="0016637C" w:rsidRPr="00CF0C4D" w:rsidRDefault="0016637C" w:rsidP="0016637C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AB59DD" w:rsidRDefault="0016637C" w:rsidP="0016637C">
            <w:pPr>
              <w:pStyle w:val="mimgeb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7F2B5C">
              <w:rPr>
                <w:b w:val="0"/>
                <w:sz w:val="24"/>
                <w:szCs w:val="24"/>
              </w:rPr>
              <w:t xml:space="preserve">საქართველოს მთავრობის დადგენილება №385     </w:t>
            </w:r>
          </w:p>
          <w:p w:rsidR="0016637C" w:rsidRPr="00AB59DD" w:rsidRDefault="0016637C" w:rsidP="0016637C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both"/>
              <w:rPr>
                <w:rFonts w:ascii="Times New Roman" w:hAnsi="Times New Roman" w:cs="Times New Roman"/>
                <w:b w:val="0"/>
                <w:szCs w:val="24"/>
                <w:lang w:val="ka-GE"/>
              </w:rPr>
            </w:pPr>
            <w:r w:rsidRPr="007F2B5C">
              <w:rPr>
                <w:b w:val="0"/>
                <w:szCs w:val="24"/>
              </w:rPr>
              <w:t>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AB59DD" w:rsidRDefault="0016637C" w:rsidP="0016637C">
            <w:pPr>
              <w:pStyle w:val="mimgeb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7F2B5C">
              <w:rPr>
                <w:b w:val="0"/>
                <w:sz w:val="24"/>
                <w:szCs w:val="24"/>
              </w:rPr>
              <w:lastRenderedPageBreak/>
              <w:t xml:space="preserve">საქართველოს მთავრობის დადგენილება №385     </w:t>
            </w:r>
          </w:p>
          <w:p w:rsidR="0016637C" w:rsidRPr="00AB59DD" w:rsidRDefault="0016637C" w:rsidP="0016637C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both"/>
              <w:rPr>
                <w:rFonts w:ascii="Times New Roman" w:hAnsi="Times New Roman" w:cs="Times New Roman"/>
                <w:b w:val="0"/>
                <w:szCs w:val="24"/>
                <w:lang w:val="ka-GE"/>
              </w:rPr>
            </w:pPr>
            <w:r w:rsidRPr="007F2B5C">
              <w:rPr>
                <w:b w:val="0"/>
                <w:szCs w:val="24"/>
              </w:rPr>
              <w:t>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7F2B5C" w:rsidRDefault="0016637C" w:rsidP="001663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</w:rPr>
            </w:pP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საქართველოს მთავრობის</w:t>
            </w:r>
          </w:p>
          <w:p w:rsidR="0016637C" w:rsidRPr="00AB59DD" w:rsidRDefault="0016637C" w:rsidP="001663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დადგენილება №539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</w:rPr>
              <w:t>საწარმოო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ტ</w:t>
            </w:r>
            <w:r>
              <w:rPr>
                <w:rFonts w:ascii="Sylfaen" w:hAnsi="Sylfaen" w:cs="Sylfaen"/>
                <w:bCs/>
                <w:sz w:val="24"/>
                <w:szCs w:val="24"/>
              </w:rPr>
              <w:t>რანსფუზიოლოგიის დაწესებულებების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ტექნიკური რეგლამენტის დამტკიცების შესახებ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7F2B5C" w:rsidRDefault="0016637C" w:rsidP="001663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</w:rPr>
            </w:pP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საქართველოს მთავრობის</w:t>
            </w:r>
          </w:p>
          <w:p w:rsidR="0016637C" w:rsidRPr="00AB59DD" w:rsidRDefault="0016637C" w:rsidP="001663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დადგენილება №539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sz w:val="24"/>
                <w:szCs w:val="24"/>
              </w:rPr>
              <w:t>საწარმოო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ტ</w:t>
            </w:r>
            <w:r>
              <w:rPr>
                <w:rFonts w:ascii="Sylfaen" w:hAnsi="Sylfaen" w:cs="Sylfaen"/>
                <w:bCs/>
                <w:sz w:val="24"/>
                <w:szCs w:val="24"/>
              </w:rPr>
              <w:t>რანსფუზიოლოგიის დაწესებულებების</w:t>
            </w: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7F2B5C">
              <w:rPr>
                <w:rFonts w:ascii="Sylfaen" w:hAnsi="Sylfaen" w:cs="Sylfaen"/>
                <w:bCs/>
                <w:sz w:val="24"/>
                <w:szCs w:val="24"/>
              </w:rPr>
              <w:t>ტექნიკური რეგლამენტის დამტკიცების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61C25" w:rsidRDefault="0016637C" w:rsidP="0016637C">
            <w:pPr>
              <w:tabs>
                <w:tab w:val="left" w:pos="3675"/>
              </w:tabs>
              <w:spacing w:line="20" w:lineRule="atLeast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საქართველოს მთავრობის 2016 წლის 30 დეკემბრის N629 დადგენილება „პოლიტიკის დაგეგმვის დოკუმენტის „პოლიტიკის დაგეგმვის სახელმძღვანელოს“ დამტკიცების თაობაზე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61C25" w:rsidRDefault="0016637C" w:rsidP="0016637C">
            <w:pPr>
              <w:tabs>
                <w:tab w:val="left" w:pos="3675"/>
              </w:tabs>
              <w:spacing w:line="20" w:lineRule="atLeast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საქართველოს მთავრობის 2016 წლის 30 დეკემბრის N629 დადგენილება „პოლიტიკის დაგეგმვის დოკუმენტის „პოლიტიკის დაგეგმვის სახელმძღვანელოს“ დამტკიცების თაობაზე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7F2B5C" w:rsidRDefault="0016637C" w:rsidP="0016637C">
            <w:pPr>
              <w:tabs>
                <w:tab w:val="left" w:pos="3675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F61C25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</w:tr>
      <w:tr w:rsidR="0016637C" w:rsidRPr="00895871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7F2B5C" w:rsidRDefault="0016637C" w:rsidP="0016637C">
            <w:pPr>
              <w:tabs>
                <w:tab w:val="left" w:pos="3675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F61C25">
              <w:rPr>
                <w:rFonts w:ascii="Sylfaen" w:hAnsi="Sylfaen" w:cs="Sylfaen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16637C" w:rsidRPr="00895871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Default="0016637C" w:rsidP="0016637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  <w:p w:rsidR="0016637C" w:rsidRDefault="0016637C" w:rsidP="0016637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ასოცირების ხელშეკრულებით გათვალისწინებული    ევროკავშირის რეგულაციების ცოდნა,     საერთაშორისო ხელშეკრულებების , ცოდნა მედიცინის დარგების,  დიპლომისშემდგომი სამედიცინო განათლების და  სამედიცინო პროფესიის  რეგულირების სფეროებში, კლინიკური პრაქტიკის გაიდლაინების შემუშავების და შეფასების  მეთოდოლოგიების ცოდნა, ტრანსფუზიოლოგიური სამსახურების მუშაობის პრინციპების და  ევროკავშირის შესაბამისი   რეგულაციების ცოდნა </w:t>
            </w:r>
          </w:p>
          <w:p w:rsidR="0016637C" w:rsidRPr="00895871" w:rsidRDefault="0016637C" w:rsidP="0016637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Default="0016637C" w:rsidP="0016637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  <w:p w:rsidR="0016637C" w:rsidRDefault="0016637C" w:rsidP="0016637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გათვალისწინებული    ევროკავშირის რეგულაციების ცოდნა,     საერთაშორისო ხელშეკრულებების , ცოდნა მედიცინის დარგების,  დიპლომისშემდგომი სამედიცინო განათლების და  სამედიცინო პროფესიის  რეგულირების სფეროებში, კლინიკური პრაქტიკის გაიდლაინების შემუშავების და შეფასების  მეთოდოლოგიების ცოდნა, ტრანსფუზიოლოგიური სამსახურების მუშაობის პრინციპების და  ევროკავშირის შესაბამისი   რეგულაციების ცოდნა </w:t>
            </w:r>
          </w:p>
          <w:p w:rsidR="0016637C" w:rsidRPr="00895871" w:rsidRDefault="0016637C" w:rsidP="0016637C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16637C" w:rsidRPr="00895871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16637C" w:rsidRDefault="0016637C" w:rsidP="0016637C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6637C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სამედიცინო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16637C" w:rsidRDefault="0016637C" w:rsidP="0016637C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6637C">
              <w:rPr>
                <w:rFonts w:ascii="Sylfaen" w:hAnsi="Sylfaen"/>
                <w:b/>
                <w:sz w:val="24"/>
                <w:szCs w:val="24"/>
                <w:lang w:val="ka-GE"/>
              </w:rPr>
              <w:t>სამედიცინო განათლება</w:t>
            </w:r>
          </w:p>
        </w:tc>
      </w:tr>
      <w:tr w:rsidR="0016637C" w:rsidRPr="00895871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</w:tc>
      </w:tr>
      <w:tr w:rsidR="0016637C" w:rsidRPr="00895871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16637C" w:rsidRPr="00895871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</w:tr>
      <w:tr w:rsidR="0016637C" w:rsidRPr="00895871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16637C" w:rsidRDefault="0016637C" w:rsidP="0016637C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6637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16637C" w:rsidRDefault="0016637C" w:rsidP="0016637C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6637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16637C" w:rsidRPr="00895871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75080E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ინგლისური - C1 </w:t>
            </w:r>
          </w:p>
          <w:p w:rsidR="0016637C" w:rsidRPr="0075080E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რუსული - </w:t>
            </w:r>
            <w:r>
              <w:rPr>
                <w:rFonts w:ascii="Sylfaen" w:hAnsi="Sylfaen" w:cs="Sylfaen"/>
                <w:sz w:val="24"/>
                <w:szCs w:val="24"/>
                <w:lang w:val="ru-RU"/>
              </w:rPr>
              <w:t xml:space="preserve">С2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F61C25" w:rsidRDefault="0016637C" w:rsidP="0016637C">
            <w:pPr>
              <w:spacing w:before="120"/>
              <w:rPr>
                <w:rFonts w:ascii="Sylfaen" w:hAnsi="Sylfaen"/>
                <w:b/>
              </w:rPr>
            </w:pPr>
            <w:r w:rsidRPr="00F61C25">
              <w:rPr>
                <w:rFonts w:ascii="Sylfaen" w:hAnsi="Sylfaen"/>
                <w:b/>
                <w:lang w:val="ka-GE"/>
              </w:rPr>
              <w:t xml:space="preserve">ინგლისური ენა </w:t>
            </w:r>
            <w:r w:rsidRPr="00F61C25">
              <w:rPr>
                <w:rFonts w:ascii="Sylfaen" w:hAnsi="Sylfaen"/>
                <w:b/>
              </w:rPr>
              <w:t>B2, C1, C2</w:t>
            </w:r>
          </w:p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61C25">
              <w:rPr>
                <w:rFonts w:ascii="Sylfaen" w:hAnsi="Sylfaen"/>
                <w:b/>
                <w:lang w:val="ka-GE"/>
              </w:rPr>
              <w:t xml:space="preserve">რუსული ენა </w:t>
            </w:r>
            <w:r w:rsidRPr="00F61C25">
              <w:rPr>
                <w:rFonts w:ascii="Sylfaen" w:hAnsi="Sylfaen"/>
                <w:b/>
              </w:rPr>
              <w:t xml:space="preserve"> B2, C1, C2</w:t>
            </w:r>
          </w:p>
        </w:tc>
      </w:tr>
      <w:tr w:rsidR="0016637C" w:rsidRPr="00895871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16637C" w:rsidRPr="00895871" w:rsidRDefault="0016637C" w:rsidP="0016637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16637C" w:rsidRPr="00895871" w:rsidRDefault="0016637C" w:rsidP="0016637C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16637C" w:rsidRPr="00895871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16637C" w:rsidRPr="00895871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89587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89587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16637C" w:rsidRPr="00895871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16637C" w:rsidRPr="00895871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10-15 წელი  </w:t>
            </w:r>
            <w:r w:rsidRPr="00895871">
              <w:rPr>
                <w:rFonts w:ascii="Sylfaen" w:eastAsia="MS Gothic" w:hAnsi="Sylfaen"/>
                <w:sz w:val="24"/>
                <w:szCs w:val="24"/>
              </w:rPr>
              <w:t xml:space="preserve">                       </w:t>
            </w:r>
          </w:p>
          <w:p w:rsidR="0016637C" w:rsidRPr="00895871" w:rsidRDefault="0016637C" w:rsidP="0016637C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3-5 წელი </w:t>
            </w:r>
          </w:p>
        </w:tc>
      </w:tr>
      <w:tr w:rsidR="0016637C" w:rsidRPr="00895871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16637C" w:rsidRPr="00895871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645509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 w:cs="Sylfaen"/>
                <w:sz w:val="24"/>
                <w:szCs w:val="24"/>
                <w:lang w:val="ka-GE"/>
              </w:rPr>
              <w:t xml:space="preserve">სამედიცინო </w:t>
            </w:r>
            <w:r w:rsidRPr="00895871">
              <w:rPr>
                <w:rFonts w:ascii="Sylfaen" w:eastAsia="MS Gothic" w:hAnsi="Sylfaen" w:cs="Sylfaen"/>
                <w:sz w:val="24"/>
                <w:szCs w:val="24"/>
                <w:lang w:val="ka-GE"/>
              </w:rPr>
              <w:t>კლინიკური</w:t>
            </w:r>
            <w:r w:rsidRPr="00895871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გამოცდილება 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და </w:t>
            </w:r>
            <w:r w:rsidRPr="00895871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გამოცდილება 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ჯანდაცვის </w:t>
            </w:r>
            <w:r w:rsidR="00645509">
              <w:rPr>
                <w:rFonts w:ascii="Sylfaen" w:eastAsia="MS Gothic" w:hAnsi="Sylfaen"/>
                <w:sz w:val="24"/>
                <w:szCs w:val="24"/>
                <w:lang w:val="ka-GE"/>
              </w:rPr>
              <w:t>სფეროში სტრატეგიებზე და რეგულაციებზე მუშაობა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საზოგადოებრივი ჯანდაცვა, ჯანმრთელობის დაცვის სფეროში სტრატეგიებზე, რეგულაციებზე და სტანდარტებზე (კლინიკური გაიდლაინები) მუშაობა</w:t>
            </w:r>
          </w:p>
        </w:tc>
      </w:tr>
      <w:tr w:rsidR="0016637C" w:rsidRPr="00895871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ხელმძღვანელობის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895871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895871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16637C" w:rsidRPr="00895871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</w:rPr>
            </w:pPr>
            <w:r w:rsidRPr="00895871">
              <w:rPr>
                <w:rFonts w:ascii="Sylfaen" w:hAnsi="Sylfaen" w:cs="Sylfaen"/>
                <w:sz w:val="24"/>
                <w:szCs w:val="24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895871">
              <w:rPr>
                <w:rFonts w:ascii="Sylfaen" w:hAnsi="Sylfaen" w:cs="Sylfaen"/>
                <w:sz w:val="24"/>
                <w:szCs w:val="24"/>
              </w:rPr>
              <w:t>-</w:t>
            </w:r>
          </w:p>
        </w:tc>
      </w:tr>
      <w:tr w:rsidR="0016637C" w:rsidRPr="00895871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89587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5871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16637C" w:rsidRPr="00895871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ცოდნის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მართვისა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გაზიარების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სისტემები</w:t>
            </w:r>
            <w:r w:rsidRPr="0089587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მეთოდები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სტრატეგიული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კომპლექსური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უნარი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სტრუქტურული ერთეულისა და ინდივიდუალური ამოცანების დასახვის უნარი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ცვლილებების ინიცირების ან/ და მართვის უნარი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ორგანიზაციული სტრუქტურის და პროცესების ანალიზის უნარი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გუნდის განვითარების უნარი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კადრის  განვითარების, შეფასების, მოტივირების უნარი</w:t>
            </w:r>
          </w:p>
          <w:p w:rsidR="0016637C" w:rsidRPr="00895871" w:rsidRDefault="0016637C" w:rsidP="0016637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კონსულტირების და ქოუჩინგის უნარი</w:t>
            </w:r>
          </w:p>
          <w:p w:rsidR="0016637C" w:rsidRDefault="0016637C" w:rsidP="0016637C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/>
                <w:sz w:val="24"/>
                <w:szCs w:val="24"/>
                <w:lang w:val="ka-GE"/>
              </w:rPr>
              <w:t>კომუნიკაციის დაგეგმვა და/ან წარმართვის უნარი</w:t>
            </w:r>
          </w:p>
          <w:p w:rsidR="0016637C" w:rsidRDefault="0016637C" w:rsidP="0016637C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კვლევის მეთოდების გამოყენების და  პრობლემების ანალიზის უნარი</w:t>
            </w:r>
          </w:p>
          <w:p w:rsidR="0016637C" w:rsidRDefault="0016637C" w:rsidP="0016637C">
            <w:pPr>
              <w:pStyle w:val="ListParagraph"/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ცვლილებების და ინოვაციების ინიცირების უნარი</w:t>
            </w:r>
          </w:p>
          <w:p w:rsidR="0016637C" w:rsidRPr="00D61C82" w:rsidRDefault="0016637C" w:rsidP="0016637C">
            <w:p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6637C" w:rsidRPr="00895871" w:rsidRDefault="0016637C" w:rsidP="0016637C">
            <w:pPr>
              <w:autoSpaceDE w:val="0"/>
              <w:autoSpaceDN w:val="0"/>
              <w:adjustRightInd w:val="0"/>
              <w:spacing w:before="120" w:after="120" w:line="240" w:lineRule="auto"/>
              <w:ind w:left="284"/>
              <w:contextualSpacing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16637C" w:rsidRPr="00895871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16637C" w:rsidRPr="00895871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6637C" w:rsidRPr="00895871" w:rsidRDefault="0016637C" w:rsidP="0016637C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5871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895871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895871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6637C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895871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</w:t>
      </w:r>
      <w:r w:rsidR="0016637C">
        <w:rPr>
          <w:rFonts w:ascii="Sylfaen" w:eastAsia="Calibri" w:hAnsi="Sylfaen"/>
          <w:bCs/>
          <w:sz w:val="24"/>
          <w:szCs w:val="24"/>
          <w:lang w:val="ka-GE"/>
        </w:rPr>
        <w:t xml:space="preserve">ქეთევან გოგინაშვილი, ჯანმრთელობის დაცვის დეპარტამენტის </w:t>
      </w:r>
    </w:p>
    <w:p w:rsidR="0016637C" w:rsidRDefault="0016637C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ab/>
        <w:t>პოლიტიკის სამმართველოს უფროსი</w:t>
      </w:r>
    </w:p>
    <w:p w:rsidR="0016637C" w:rsidRDefault="0016637C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</w:p>
    <w:p w:rsidR="0074698E" w:rsidRPr="00895871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895871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895871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895871">
        <w:rPr>
          <w:rFonts w:ascii="Sylfaen" w:hAnsi="Sylfaen"/>
          <w:sz w:val="24"/>
          <w:szCs w:val="24"/>
          <w:lang w:val="ka-GE"/>
        </w:rPr>
        <w:t xml:space="preserve">თარიღი  </w:t>
      </w:r>
      <w:r w:rsidR="0016637C">
        <w:rPr>
          <w:rFonts w:ascii="Sylfaen" w:hAnsi="Sylfaen"/>
          <w:sz w:val="24"/>
          <w:szCs w:val="24"/>
          <w:lang w:val="ka-GE"/>
        </w:rPr>
        <w:t>7.06.17</w:t>
      </w:r>
    </w:p>
    <w:sectPr w:rsidR="003C05E0" w:rsidRPr="00895871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00244"/>
    <w:rsid w:val="00075AE3"/>
    <w:rsid w:val="000F7F4D"/>
    <w:rsid w:val="00127851"/>
    <w:rsid w:val="00140295"/>
    <w:rsid w:val="0014563E"/>
    <w:rsid w:val="00155873"/>
    <w:rsid w:val="0016142B"/>
    <w:rsid w:val="001639C2"/>
    <w:rsid w:val="0016637C"/>
    <w:rsid w:val="002041EC"/>
    <w:rsid w:val="003050A0"/>
    <w:rsid w:val="00332E5E"/>
    <w:rsid w:val="00340A2C"/>
    <w:rsid w:val="00341D75"/>
    <w:rsid w:val="003570D0"/>
    <w:rsid w:val="003A5F01"/>
    <w:rsid w:val="003B257E"/>
    <w:rsid w:val="003C05E0"/>
    <w:rsid w:val="00437DE1"/>
    <w:rsid w:val="004666A2"/>
    <w:rsid w:val="004A14D0"/>
    <w:rsid w:val="004A6D77"/>
    <w:rsid w:val="004B2428"/>
    <w:rsid w:val="00531671"/>
    <w:rsid w:val="005C32E9"/>
    <w:rsid w:val="005D35CF"/>
    <w:rsid w:val="005D5CDB"/>
    <w:rsid w:val="005D776B"/>
    <w:rsid w:val="00645509"/>
    <w:rsid w:val="006A06CE"/>
    <w:rsid w:val="006B3CFA"/>
    <w:rsid w:val="006C54B7"/>
    <w:rsid w:val="007275E6"/>
    <w:rsid w:val="0074698E"/>
    <w:rsid w:val="0075080E"/>
    <w:rsid w:val="0075350D"/>
    <w:rsid w:val="00765DB6"/>
    <w:rsid w:val="00776486"/>
    <w:rsid w:val="00790C3C"/>
    <w:rsid w:val="00861CD0"/>
    <w:rsid w:val="00884ED7"/>
    <w:rsid w:val="00895871"/>
    <w:rsid w:val="008B4641"/>
    <w:rsid w:val="008D2B69"/>
    <w:rsid w:val="009110BB"/>
    <w:rsid w:val="00962D44"/>
    <w:rsid w:val="009722EE"/>
    <w:rsid w:val="009856E3"/>
    <w:rsid w:val="009E42F5"/>
    <w:rsid w:val="00A1618E"/>
    <w:rsid w:val="00A246A4"/>
    <w:rsid w:val="00A53592"/>
    <w:rsid w:val="00AC1DDE"/>
    <w:rsid w:val="00B313DF"/>
    <w:rsid w:val="00C369D7"/>
    <w:rsid w:val="00CE7DB0"/>
    <w:rsid w:val="00D049E2"/>
    <w:rsid w:val="00D1703E"/>
    <w:rsid w:val="00D17C78"/>
    <w:rsid w:val="00D61C82"/>
    <w:rsid w:val="00DB3C17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uiPriority w:val="99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50D"/>
    <w:rPr>
      <w:rFonts w:ascii="Tahoma" w:hAnsi="Tahoma" w:cs="Tahoma"/>
      <w:sz w:val="16"/>
      <w:szCs w:val="16"/>
    </w:rPr>
  </w:style>
  <w:style w:type="paragraph" w:customStyle="1" w:styleId="mimgebixml">
    <w:name w:val="mimgebi_xml"/>
    <w:basedOn w:val="Normal"/>
    <w:uiPriority w:val="99"/>
    <w:rsid w:val="0016637C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uiPriority w:val="99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50D"/>
    <w:rPr>
      <w:rFonts w:ascii="Tahoma" w:hAnsi="Tahoma" w:cs="Tahoma"/>
      <w:sz w:val="16"/>
      <w:szCs w:val="16"/>
    </w:rPr>
  </w:style>
  <w:style w:type="paragraph" w:customStyle="1" w:styleId="mimgebixml">
    <w:name w:val="mimgebi_xml"/>
    <w:basedOn w:val="Normal"/>
    <w:uiPriority w:val="99"/>
    <w:rsid w:val="0016637C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438B0-7A3A-4F5A-A38E-428B370C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6</cp:revision>
  <cp:lastPrinted>2017-06-08T06:47:00Z</cp:lastPrinted>
  <dcterms:created xsi:type="dcterms:W3CDTF">2017-06-08T09:34:00Z</dcterms:created>
  <dcterms:modified xsi:type="dcterms:W3CDTF">2017-10-18T06:55:00Z</dcterms:modified>
</cp:coreProperties>
</file>